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C" w:rsidRDefault="005D0BBC">
      <w:pPr>
        <w:ind w:firstLine="567"/>
      </w:pPr>
      <w:r>
        <w:t xml:space="preserve">                                                                </w:t>
      </w:r>
      <w:r w:rsidR="00763F1E">
        <w:rPr>
          <w:noProof/>
        </w:rPr>
        <w:drawing>
          <wp:inline distT="0" distB="0" distL="0" distR="0">
            <wp:extent cx="13049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27" t="3297" r="92790" b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5D0BBC" w:rsidRDefault="005D0BBC" w:rsidP="005501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</w:t>
      </w:r>
    </w:p>
    <w:p w:rsidR="005D0BBC" w:rsidRDefault="005D0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ПРИМОРСКОГО СЕЛЬСКОГО ПОСЕЛЕНИЯ</w:t>
      </w:r>
    </w:p>
    <w:p w:rsidR="005D0BBC" w:rsidRDefault="005D0BBC">
      <w:pPr>
        <w:spacing w:after="0"/>
        <w:ind w:left="-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ЧЕЛЯБИНСКОЙ ОБЛАСТИ </w:t>
      </w:r>
    </w:p>
    <w:p w:rsidR="005D0BBC" w:rsidRDefault="00B87FA3" w:rsidP="00550160">
      <w:pPr>
        <w:spacing w:after="0" w:line="240" w:lineRule="auto"/>
        <w:ind w:left="-1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7FA3">
        <w:rPr>
          <w:noProof/>
        </w:rPr>
        <w:pict>
          <v:shape id="shapetype_32" o:spid="_x0000_s1026" style="position:absolute;left:0;text-align:left;margin-left:0;margin-top:0;width:50pt;height:50pt;z-index:251658240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Pr="00B87FA3"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shape_0" o:spid="_x0000_s1027" type="#_x0000_t99" style="position:absolute;left:0;text-align:left;margin-left:-9.25pt;margin-top:13.55pt;width:494.2pt;height:.7pt;flip:y;z-index:251659264;visibility:visible" filled="f" strokecolor="#404040" strokeweight=".53mm">
            <v:fill o:detectmouseclick="t"/>
            <v:stroke joinstyle="round"/>
          </v:shape>
        </w:pict>
      </w:r>
      <w:r w:rsidR="005D0BBC">
        <w:rPr>
          <w:rFonts w:ascii="Times New Roman" w:hAnsi="Times New Roman" w:cs="Times New Roman"/>
          <w:sz w:val="28"/>
          <w:szCs w:val="28"/>
        </w:rPr>
        <w:t>ДЕВЯТОЕ ЗАСЕДАНИЕ СОВЕТА ДЕПУТАТОВ ШЕСТОГО СОЗЫВА</w:t>
      </w:r>
    </w:p>
    <w:p w:rsidR="005D0BBC" w:rsidRDefault="00763F1E" w:rsidP="00763F1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5D0BBC" w:rsidRPr="001F3CC0" w:rsidRDefault="00763F1E" w:rsidP="001F3CC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         </w:t>
      </w:r>
      <w:r w:rsidR="005D0BBC" w:rsidRPr="001F3CC0">
        <w:rPr>
          <w:rFonts w:ascii="Times New Roman" w:hAnsi="Times New Roman" w:cs="Times New Roman"/>
          <w:sz w:val="28"/>
          <w:szCs w:val="28"/>
        </w:rPr>
        <w:t xml:space="preserve">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BBC" w:rsidRPr="001F3CC0">
        <w:rPr>
          <w:rFonts w:ascii="Times New Roman" w:hAnsi="Times New Roman" w:cs="Times New Roman"/>
          <w:sz w:val="28"/>
          <w:szCs w:val="28"/>
        </w:rPr>
        <w:t xml:space="preserve">   п.Приморский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0BBC" w:rsidRPr="001F3CC0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5D0BBC" w:rsidRDefault="005D0BBC" w:rsidP="0013493C">
      <w:pPr>
        <w:pStyle w:val="af4"/>
        <w:spacing w:after="0"/>
        <w:ind w:right="4343"/>
        <w:rPr>
          <w:sz w:val="28"/>
          <w:szCs w:val="28"/>
        </w:rPr>
      </w:pPr>
    </w:p>
    <w:p w:rsidR="005D0BBC" w:rsidRPr="001F3CC0" w:rsidRDefault="005D0BBC" w:rsidP="0013493C">
      <w:pPr>
        <w:pStyle w:val="af4"/>
        <w:spacing w:after="0"/>
        <w:ind w:right="4343"/>
        <w:rPr>
          <w:b/>
        </w:rPr>
      </w:pPr>
      <w:r w:rsidRPr="001F3CC0">
        <w:rPr>
          <w:b/>
          <w:sz w:val="27"/>
          <w:szCs w:val="27"/>
        </w:rPr>
        <w:t>Об установлении размера стоимости дв</w:t>
      </w:r>
      <w:r w:rsidRPr="001F3CC0">
        <w:rPr>
          <w:b/>
          <w:sz w:val="27"/>
          <w:szCs w:val="27"/>
        </w:rPr>
        <w:t>и</w:t>
      </w:r>
      <w:r w:rsidRPr="001F3CC0">
        <w:rPr>
          <w:b/>
          <w:sz w:val="27"/>
          <w:szCs w:val="27"/>
        </w:rPr>
        <w:t>жимого имущества, подлежащего учету в реестре муниципального имущества Пр</w:t>
      </w:r>
      <w:r w:rsidRPr="001F3CC0">
        <w:rPr>
          <w:b/>
          <w:sz w:val="27"/>
          <w:szCs w:val="27"/>
        </w:rPr>
        <w:t>и</w:t>
      </w:r>
      <w:r w:rsidRPr="001F3CC0">
        <w:rPr>
          <w:b/>
          <w:sz w:val="27"/>
          <w:szCs w:val="27"/>
        </w:rPr>
        <w:t>морского сельского поселения Агаповск</w:t>
      </w:r>
      <w:r w:rsidRPr="001F3CC0">
        <w:rPr>
          <w:b/>
          <w:sz w:val="27"/>
          <w:szCs w:val="27"/>
        </w:rPr>
        <w:t>о</w:t>
      </w:r>
      <w:r w:rsidRPr="001F3CC0">
        <w:rPr>
          <w:b/>
          <w:sz w:val="27"/>
          <w:szCs w:val="27"/>
        </w:rPr>
        <w:t>го муниципального района Челябинской области</w:t>
      </w:r>
    </w:p>
    <w:p w:rsidR="005D0BBC" w:rsidRPr="001F3CC0" w:rsidRDefault="005D0BBC" w:rsidP="0013493C">
      <w:pPr>
        <w:pStyle w:val="af4"/>
        <w:spacing w:after="0"/>
        <w:ind w:right="4343"/>
        <w:rPr>
          <w:b/>
        </w:rPr>
      </w:pPr>
    </w:p>
    <w:p w:rsidR="005D0BBC" w:rsidRPr="0013493C" w:rsidRDefault="005D0BBC" w:rsidP="0013493C">
      <w:pPr>
        <w:pStyle w:val="af4"/>
        <w:spacing w:after="0"/>
        <w:ind w:firstLine="709"/>
      </w:pPr>
      <w:r w:rsidRPr="0013493C">
        <w:rPr>
          <w:sz w:val="27"/>
          <w:szCs w:val="27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</w:t>
      </w:r>
      <w:r w:rsidRPr="0013493C">
        <w:rPr>
          <w:sz w:val="27"/>
          <w:szCs w:val="27"/>
        </w:rPr>
        <w:t>й</w:t>
      </w:r>
      <w:r w:rsidRPr="0013493C">
        <w:rPr>
          <w:sz w:val="27"/>
          <w:szCs w:val="27"/>
        </w:rPr>
        <w:t>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</w:t>
      </w:r>
      <w:r w:rsidRPr="0013493C">
        <w:rPr>
          <w:sz w:val="27"/>
          <w:szCs w:val="27"/>
        </w:rPr>
        <w:t>о</w:t>
      </w:r>
      <w:r w:rsidRPr="0013493C">
        <w:rPr>
          <w:sz w:val="27"/>
          <w:szCs w:val="27"/>
        </w:rPr>
        <w:t>дствуясь Уставом Приморского сельского поселения, Совет депутатов Агаповск</w:t>
      </w:r>
      <w:r w:rsidRPr="0013493C">
        <w:rPr>
          <w:sz w:val="27"/>
          <w:szCs w:val="27"/>
        </w:rPr>
        <w:t>о</w:t>
      </w:r>
      <w:r w:rsidRPr="0013493C">
        <w:rPr>
          <w:sz w:val="27"/>
          <w:szCs w:val="27"/>
        </w:rPr>
        <w:t xml:space="preserve">го сельского поселения </w:t>
      </w:r>
    </w:p>
    <w:p w:rsidR="005D0BBC" w:rsidRPr="0013493C" w:rsidRDefault="005D0BBC" w:rsidP="0013493C">
      <w:pPr>
        <w:pStyle w:val="af4"/>
        <w:spacing w:after="0"/>
      </w:pPr>
    </w:p>
    <w:p w:rsidR="005D0BBC" w:rsidRPr="0013493C" w:rsidRDefault="005D0BBC" w:rsidP="0013493C">
      <w:pPr>
        <w:pStyle w:val="af4"/>
        <w:spacing w:after="0"/>
        <w:jc w:val="center"/>
      </w:pPr>
      <w:r w:rsidRPr="0013493C">
        <w:rPr>
          <w:b/>
          <w:bCs/>
          <w:sz w:val="27"/>
          <w:szCs w:val="27"/>
        </w:rPr>
        <w:t>РЕШИЛ:</w:t>
      </w:r>
    </w:p>
    <w:p w:rsidR="005D0BBC" w:rsidRPr="0013493C" w:rsidRDefault="005D0BBC" w:rsidP="0013493C">
      <w:pPr>
        <w:pStyle w:val="af4"/>
        <w:spacing w:before="278" w:beforeAutospacing="0" w:after="278"/>
        <w:ind w:firstLine="539"/>
      </w:pPr>
      <w:r w:rsidRPr="0013493C">
        <w:rPr>
          <w:sz w:val="27"/>
          <w:szCs w:val="27"/>
        </w:rPr>
        <w:t>1. Установить, что включению в реестр муниципального имущества Примо</w:t>
      </w:r>
      <w:r w:rsidRPr="0013493C">
        <w:rPr>
          <w:sz w:val="27"/>
          <w:szCs w:val="27"/>
        </w:rPr>
        <w:t>р</w:t>
      </w:r>
      <w:r w:rsidRPr="0013493C">
        <w:rPr>
          <w:sz w:val="27"/>
          <w:szCs w:val="27"/>
        </w:rPr>
        <w:t>ского сельского поселения Агаповского муниципального района Челябинской о</w:t>
      </w:r>
      <w:r w:rsidRPr="0013493C">
        <w:rPr>
          <w:sz w:val="27"/>
          <w:szCs w:val="27"/>
        </w:rPr>
        <w:t>б</w:t>
      </w:r>
      <w:r w:rsidRPr="0013493C">
        <w:rPr>
          <w:sz w:val="27"/>
          <w:szCs w:val="27"/>
        </w:rPr>
        <w:t>ласти подлежит находящееся в собственности Приморского сельского поселения Агаповского муниципального района движимое имущество, с</w:t>
      </w:r>
      <w:r>
        <w:rPr>
          <w:sz w:val="27"/>
          <w:szCs w:val="27"/>
        </w:rPr>
        <w:t>тоимость которого превышает тридцать тысяч</w:t>
      </w:r>
      <w:r w:rsidRPr="0013493C">
        <w:rPr>
          <w:sz w:val="27"/>
          <w:szCs w:val="27"/>
        </w:rPr>
        <w:t xml:space="preserve"> рублей.</w:t>
      </w:r>
    </w:p>
    <w:p w:rsidR="005D0BBC" w:rsidRPr="0013493C" w:rsidRDefault="005D0BBC" w:rsidP="0013493C">
      <w:pPr>
        <w:pStyle w:val="af4"/>
        <w:spacing w:before="278" w:beforeAutospacing="0" w:after="278"/>
        <w:ind w:firstLine="539"/>
      </w:pPr>
      <w:r w:rsidRPr="0013493C">
        <w:rPr>
          <w:sz w:val="27"/>
          <w:szCs w:val="27"/>
        </w:rPr>
        <w:t>2. Установить, что находящиеся в собственности Приморского сельского п</w:t>
      </w:r>
      <w:r w:rsidRPr="0013493C">
        <w:rPr>
          <w:sz w:val="27"/>
          <w:szCs w:val="27"/>
        </w:rPr>
        <w:t>о</w:t>
      </w:r>
      <w:r w:rsidRPr="0013493C">
        <w:rPr>
          <w:sz w:val="27"/>
          <w:szCs w:val="27"/>
        </w:rPr>
        <w:t>селения Агаповского муниципального района Челябинской области акции, доли (вклады) в уставном (складочном) капитале хозяйственного общества или товар</w:t>
      </w:r>
      <w:r w:rsidRPr="0013493C">
        <w:rPr>
          <w:sz w:val="27"/>
          <w:szCs w:val="27"/>
        </w:rPr>
        <w:t>и</w:t>
      </w:r>
      <w:r w:rsidRPr="0013493C">
        <w:rPr>
          <w:sz w:val="27"/>
          <w:szCs w:val="27"/>
        </w:rPr>
        <w:t>щества подлежат включению в реестр муниципального имущества Приморского сельского поселения Агаповского муниципального района Челябинской области независимо от их стоимости.</w:t>
      </w:r>
    </w:p>
    <w:p w:rsidR="005D0BBC" w:rsidRDefault="005D0BBC" w:rsidP="0013493C">
      <w:pPr>
        <w:pStyle w:val="af4"/>
        <w:spacing w:before="278" w:beforeAutospacing="0" w:after="278"/>
        <w:ind w:firstLine="539"/>
        <w:rPr>
          <w:sz w:val="27"/>
          <w:szCs w:val="27"/>
        </w:rPr>
      </w:pPr>
      <w:bookmarkStart w:id="1" w:name="Par12"/>
      <w:bookmarkEnd w:id="1"/>
      <w:r w:rsidRPr="0013493C">
        <w:rPr>
          <w:sz w:val="27"/>
          <w:szCs w:val="27"/>
        </w:rPr>
        <w:lastRenderedPageBreak/>
        <w:t>3. Установить, что включению в реестр муниципального имущества Примо</w:t>
      </w:r>
      <w:r w:rsidRPr="0013493C">
        <w:rPr>
          <w:sz w:val="27"/>
          <w:szCs w:val="27"/>
        </w:rPr>
        <w:t>р</w:t>
      </w:r>
      <w:r w:rsidRPr="0013493C">
        <w:rPr>
          <w:sz w:val="27"/>
          <w:szCs w:val="27"/>
        </w:rPr>
        <w:t>ского сельского поселения Агаповского муниципального района Челябинской о</w:t>
      </w:r>
      <w:r w:rsidRPr="0013493C">
        <w:rPr>
          <w:sz w:val="27"/>
          <w:szCs w:val="27"/>
        </w:rPr>
        <w:t>б</w:t>
      </w:r>
      <w:r w:rsidRPr="0013493C">
        <w:rPr>
          <w:sz w:val="27"/>
          <w:szCs w:val="27"/>
        </w:rPr>
        <w:t>ласти подлежат принятые к бухгалтерскому учету подарки, стоимость которых превышает три тысячи рублей, полученные лицами, замещающими муниципал</w:t>
      </w:r>
      <w:r w:rsidRPr="0013493C">
        <w:rPr>
          <w:sz w:val="27"/>
          <w:szCs w:val="27"/>
        </w:rPr>
        <w:t>ь</w:t>
      </w:r>
      <w:r w:rsidRPr="0013493C">
        <w:rPr>
          <w:sz w:val="27"/>
          <w:szCs w:val="27"/>
        </w:rPr>
        <w:t>ные должности, муниципальными служащими Приморского сельского поселения Агаповского муниципального района Челябинской области, в связи с протокол</w:t>
      </w:r>
      <w:r w:rsidRPr="0013493C">
        <w:rPr>
          <w:sz w:val="27"/>
          <w:szCs w:val="27"/>
        </w:rPr>
        <w:t>ь</w:t>
      </w:r>
      <w:r w:rsidRPr="0013493C">
        <w:rPr>
          <w:sz w:val="27"/>
          <w:szCs w:val="27"/>
        </w:rPr>
        <w:t>ными мероприятиями, со служебными командировками и с другими официальн</w:t>
      </w:r>
      <w:r w:rsidRPr="0013493C">
        <w:rPr>
          <w:sz w:val="27"/>
          <w:szCs w:val="27"/>
        </w:rPr>
        <w:t>ы</w:t>
      </w:r>
      <w:r w:rsidRPr="0013493C">
        <w:rPr>
          <w:sz w:val="27"/>
          <w:szCs w:val="27"/>
        </w:rPr>
        <w:t>ми мероприятиями.</w:t>
      </w:r>
    </w:p>
    <w:p w:rsidR="005D0BBC" w:rsidRPr="0013493C" w:rsidRDefault="005D0BBC" w:rsidP="0013493C">
      <w:pPr>
        <w:pStyle w:val="af4"/>
        <w:spacing w:before="278" w:beforeAutospacing="0" w:after="278"/>
        <w:ind w:firstLine="539"/>
      </w:pPr>
      <w:r>
        <w:rPr>
          <w:sz w:val="27"/>
          <w:szCs w:val="27"/>
        </w:rPr>
        <w:t>4.</w:t>
      </w:r>
      <w:r w:rsidRPr="002B1C36">
        <w:rPr>
          <w:sz w:val="28"/>
          <w:szCs w:val="28"/>
        </w:rPr>
        <w:t xml:space="preserve"> </w:t>
      </w:r>
      <w:r w:rsidRPr="00D1490F">
        <w:rPr>
          <w:sz w:val="28"/>
          <w:szCs w:val="28"/>
        </w:rPr>
        <w:t>Настоящее решение подлежит официальному опубликованию в газете</w:t>
      </w:r>
      <w:r>
        <w:rPr>
          <w:sz w:val="28"/>
          <w:szCs w:val="28"/>
        </w:rPr>
        <w:t xml:space="preserve"> </w:t>
      </w:r>
      <w:r w:rsidRPr="00D1490F">
        <w:rPr>
          <w:sz w:val="28"/>
          <w:szCs w:val="28"/>
        </w:rPr>
        <w:t>«</w:t>
      </w:r>
      <w:r>
        <w:rPr>
          <w:sz w:val="28"/>
          <w:szCs w:val="28"/>
        </w:rPr>
        <w:t>Агаповский Вестник</w:t>
      </w:r>
      <w:r w:rsidRPr="00D1490F">
        <w:rPr>
          <w:sz w:val="28"/>
          <w:szCs w:val="28"/>
        </w:rPr>
        <w:t>»</w:t>
      </w:r>
    </w:p>
    <w:p w:rsidR="005D0BBC" w:rsidRPr="0013493C" w:rsidRDefault="005D0BBC" w:rsidP="0013493C">
      <w:pPr>
        <w:pStyle w:val="af4"/>
        <w:spacing w:before="278" w:beforeAutospacing="0" w:after="278"/>
        <w:ind w:firstLine="539"/>
      </w:pPr>
      <w:r>
        <w:rPr>
          <w:sz w:val="27"/>
          <w:szCs w:val="27"/>
        </w:rPr>
        <w:t>5</w:t>
      </w:r>
      <w:r w:rsidRPr="0013493C">
        <w:rPr>
          <w:sz w:val="27"/>
          <w:szCs w:val="27"/>
        </w:rPr>
        <w:t>. Настоящее решение вступает в силу со дня официального опубликования</w:t>
      </w:r>
      <w:r>
        <w:rPr>
          <w:sz w:val="27"/>
          <w:szCs w:val="27"/>
        </w:rPr>
        <w:t>.</w:t>
      </w:r>
    </w:p>
    <w:p w:rsidR="005D0BBC" w:rsidRPr="0013493C" w:rsidRDefault="005D0BBC" w:rsidP="0013493C">
      <w:pPr>
        <w:pStyle w:val="af4"/>
        <w:spacing w:after="0"/>
        <w:jc w:val="center"/>
      </w:pPr>
    </w:p>
    <w:p w:rsidR="005D0BBC" w:rsidRPr="0013493C" w:rsidRDefault="005D0B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BBC" w:rsidRPr="0013493C" w:rsidRDefault="005D0BB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BBC" w:rsidRPr="0013493C" w:rsidRDefault="005D0BB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BBC" w:rsidRPr="0013493C" w:rsidRDefault="005D0BB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 xml:space="preserve">Глава   Приморского       </w:t>
      </w:r>
    </w:p>
    <w:p w:rsidR="005D0BBC" w:rsidRPr="0013493C" w:rsidRDefault="005D0B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С.А.Аристов</w:t>
      </w:r>
    </w:p>
    <w:p w:rsidR="005D0BBC" w:rsidRPr="0013493C" w:rsidRDefault="005D0BBC">
      <w:pPr>
        <w:spacing w:after="0" w:line="360" w:lineRule="auto"/>
        <w:rPr>
          <w:rFonts w:ascii="Times New Roman" w:hAnsi="Times New Roman" w:cs="Times New Roman"/>
        </w:rPr>
      </w:pPr>
    </w:p>
    <w:p w:rsidR="005D0BBC" w:rsidRPr="0013493C" w:rsidRDefault="005D0BBC" w:rsidP="0055016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D0BBC" w:rsidRPr="0013493C" w:rsidRDefault="005D0BBC">
      <w:pPr>
        <w:spacing w:after="0" w:line="360" w:lineRule="auto"/>
        <w:rPr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Приморского сельского поселения                                                       М.С. Панкин</w:t>
      </w:r>
    </w:p>
    <w:sectPr w:rsidR="005D0BBC" w:rsidRPr="0013493C" w:rsidSect="00EB0023">
      <w:footerReference w:type="default" r:id="rId8"/>
      <w:pgSz w:w="11906" w:h="16838"/>
      <w:pgMar w:top="567" w:right="567" w:bottom="766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84" w:rsidRDefault="00354A84" w:rsidP="00EB0023">
      <w:pPr>
        <w:spacing w:after="0" w:line="240" w:lineRule="auto"/>
      </w:pPr>
      <w:r>
        <w:separator/>
      </w:r>
    </w:p>
  </w:endnote>
  <w:endnote w:type="continuationSeparator" w:id="1">
    <w:p w:rsidR="00354A84" w:rsidRDefault="00354A84" w:rsidP="00E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BC" w:rsidRDefault="005D0B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84" w:rsidRDefault="00354A84" w:rsidP="00EB0023">
      <w:pPr>
        <w:spacing w:after="0" w:line="240" w:lineRule="auto"/>
      </w:pPr>
      <w:r>
        <w:separator/>
      </w:r>
    </w:p>
  </w:footnote>
  <w:footnote w:type="continuationSeparator" w:id="1">
    <w:p w:rsidR="00354A84" w:rsidRDefault="00354A84" w:rsidP="00EB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1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3280CC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023"/>
    <w:rsid w:val="0007562E"/>
    <w:rsid w:val="00075F32"/>
    <w:rsid w:val="000777E3"/>
    <w:rsid w:val="0012792B"/>
    <w:rsid w:val="0013493C"/>
    <w:rsid w:val="00152385"/>
    <w:rsid w:val="00173BEA"/>
    <w:rsid w:val="00192135"/>
    <w:rsid w:val="001F3CC0"/>
    <w:rsid w:val="002B1C36"/>
    <w:rsid w:val="002E0009"/>
    <w:rsid w:val="00316815"/>
    <w:rsid w:val="00354A84"/>
    <w:rsid w:val="003D0BDA"/>
    <w:rsid w:val="004577B5"/>
    <w:rsid w:val="004B5BDC"/>
    <w:rsid w:val="004C4433"/>
    <w:rsid w:val="00516470"/>
    <w:rsid w:val="00550160"/>
    <w:rsid w:val="005D0BBC"/>
    <w:rsid w:val="00652F64"/>
    <w:rsid w:val="006B79FC"/>
    <w:rsid w:val="006F6EFC"/>
    <w:rsid w:val="00704A20"/>
    <w:rsid w:val="00722407"/>
    <w:rsid w:val="00745799"/>
    <w:rsid w:val="00763F1E"/>
    <w:rsid w:val="00770E35"/>
    <w:rsid w:val="00780F48"/>
    <w:rsid w:val="00871E50"/>
    <w:rsid w:val="00885113"/>
    <w:rsid w:val="008854D2"/>
    <w:rsid w:val="00924D35"/>
    <w:rsid w:val="00933675"/>
    <w:rsid w:val="009464C3"/>
    <w:rsid w:val="00972C4D"/>
    <w:rsid w:val="009F746B"/>
    <w:rsid w:val="00AE5FF9"/>
    <w:rsid w:val="00B2178A"/>
    <w:rsid w:val="00B87FA3"/>
    <w:rsid w:val="00BB41B3"/>
    <w:rsid w:val="00BF2C50"/>
    <w:rsid w:val="00C03FF3"/>
    <w:rsid w:val="00C14B0B"/>
    <w:rsid w:val="00C8476F"/>
    <w:rsid w:val="00C979EC"/>
    <w:rsid w:val="00CB1117"/>
    <w:rsid w:val="00D03EDD"/>
    <w:rsid w:val="00D10307"/>
    <w:rsid w:val="00D1490F"/>
    <w:rsid w:val="00D71AC2"/>
    <w:rsid w:val="00DC0758"/>
    <w:rsid w:val="00DC244A"/>
    <w:rsid w:val="00EB0023"/>
    <w:rsid w:val="00ED7734"/>
    <w:rsid w:val="00EE453C"/>
    <w:rsid w:val="00F4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52385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rsid w:val="00152385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rsid w:val="00152385"/>
    <w:rPr>
      <w:rFonts w:cs="Times New Roman"/>
    </w:rPr>
  </w:style>
  <w:style w:type="character" w:customStyle="1" w:styleId="a6">
    <w:name w:val="Нижний колонтитул Знак"/>
    <w:basedOn w:val="a0"/>
    <w:uiPriority w:val="99"/>
    <w:rsid w:val="00152385"/>
    <w:rPr>
      <w:rFonts w:cs="Times New Roman"/>
    </w:rPr>
  </w:style>
  <w:style w:type="character" w:customStyle="1" w:styleId="ListLabel1">
    <w:name w:val="ListLabel 1"/>
    <w:uiPriority w:val="99"/>
    <w:rsid w:val="00EB0023"/>
  </w:style>
  <w:style w:type="character" w:customStyle="1" w:styleId="ListLabel2">
    <w:name w:val="ListLabel 2"/>
    <w:uiPriority w:val="99"/>
    <w:rsid w:val="00EB0023"/>
  </w:style>
  <w:style w:type="character" w:customStyle="1" w:styleId="ListLabel3">
    <w:name w:val="ListLabel 3"/>
    <w:uiPriority w:val="99"/>
    <w:rsid w:val="00EB0023"/>
  </w:style>
  <w:style w:type="character" w:customStyle="1" w:styleId="WW8Num1z0">
    <w:name w:val="WW8Num1z0"/>
    <w:uiPriority w:val="99"/>
    <w:rsid w:val="00EB0023"/>
  </w:style>
  <w:style w:type="character" w:customStyle="1" w:styleId="WW8Num1z1">
    <w:name w:val="WW8Num1z1"/>
    <w:uiPriority w:val="99"/>
    <w:rsid w:val="00EB0023"/>
  </w:style>
  <w:style w:type="character" w:customStyle="1" w:styleId="WW8Num1z2">
    <w:name w:val="WW8Num1z2"/>
    <w:uiPriority w:val="99"/>
    <w:rsid w:val="00EB0023"/>
    <w:rPr>
      <w:rFonts w:ascii="Times New Roman" w:hAnsi="Times New Roman"/>
      <w:sz w:val="24"/>
    </w:rPr>
  </w:style>
  <w:style w:type="character" w:customStyle="1" w:styleId="WW8Num1z3">
    <w:name w:val="WW8Num1z3"/>
    <w:uiPriority w:val="99"/>
    <w:rsid w:val="00EB0023"/>
  </w:style>
  <w:style w:type="character" w:customStyle="1" w:styleId="WW8Num1z4">
    <w:name w:val="WW8Num1z4"/>
    <w:uiPriority w:val="99"/>
    <w:rsid w:val="00EB0023"/>
  </w:style>
  <w:style w:type="character" w:customStyle="1" w:styleId="WW8Num1z5">
    <w:name w:val="WW8Num1z5"/>
    <w:uiPriority w:val="99"/>
    <w:rsid w:val="00EB0023"/>
  </w:style>
  <w:style w:type="character" w:customStyle="1" w:styleId="WW8Num1z6">
    <w:name w:val="WW8Num1z6"/>
    <w:uiPriority w:val="99"/>
    <w:rsid w:val="00EB0023"/>
  </w:style>
  <w:style w:type="character" w:customStyle="1" w:styleId="WW8Num1z7">
    <w:name w:val="WW8Num1z7"/>
    <w:uiPriority w:val="99"/>
    <w:rsid w:val="00EB0023"/>
  </w:style>
  <w:style w:type="character" w:customStyle="1" w:styleId="WW8Num1z8">
    <w:name w:val="WW8Num1z8"/>
    <w:uiPriority w:val="99"/>
    <w:rsid w:val="00EB0023"/>
  </w:style>
  <w:style w:type="paragraph" w:customStyle="1" w:styleId="a7">
    <w:name w:val="Заголовок"/>
    <w:basedOn w:val="a"/>
    <w:next w:val="a8"/>
    <w:uiPriority w:val="99"/>
    <w:rsid w:val="00EB00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rsid w:val="00EB0023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10307"/>
    <w:rPr>
      <w:rFonts w:cs="Times New Roman"/>
    </w:rPr>
  </w:style>
  <w:style w:type="paragraph" w:styleId="aa">
    <w:name w:val="List"/>
    <w:basedOn w:val="a8"/>
    <w:uiPriority w:val="99"/>
    <w:rsid w:val="00EB0023"/>
    <w:rPr>
      <w:rFonts w:cs="Arial"/>
    </w:rPr>
  </w:style>
  <w:style w:type="paragraph" w:styleId="ab">
    <w:name w:val="caption"/>
    <w:basedOn w:val="a"/>
    <w:uiPriority w:val="99"/>
    <w:qFormat/>
    <w:rsid w:val="00EB00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152385"/>
    <w:pPr>
      <w:ind w:left="220" w:hanging="220"/>
    </w:pPr>
  </w:style>
  <w:style w:type="paragraph" w:styleId="ac">
    <w:name w:val="index heading"/>
    <w:basedOn w:val="a"/>
    <w:uiPriority w:val="99"/>
    <w:rsid w:val="00EB0023"/>
    <w:pPr>
      <w:suppressLineNumbers/>
    </w:pPr>
    <w:rPr>
      <w:rFonts w:cs="Arial"/>
    </w:rPr>
  </w:style>
  <w:style w:type="paragraph" w:styleId="ad">
    <w:name w:val="Balloon Text"/>
    <w:basedOn w:val="a"/>
    <w:link w:val="10"/>
    <w:uiPriority w:val="99"/>
    <w:semiHidden/>
    <w:rsid w:val="001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locked/>
    <w:rsid w:val="00D10307"/>
    <w:rPr>
      <w:rFonts w:ascii="Times New Roman" w:hAnsi="Times New Roman" w:cs="Times New Roman"/>
      <w:sz w:val="2"/>
    </w:rPr>
  </w:style>
  <w:style w:type="paragraph" w:styleId="ae">
    <w:name w:val="List Paragraph"/>
    <w:basedOn w:val="a"/>
    <w:uiPriority w:val="99"/>
    <w:qFormat/>
    <w:rsid w:val="00152385"/>
    <w:pPr>
      <w:ind w:left="720"/>
      <w:contextualSpacing/>
    </w:pPr>
  </w:style>
  <w:style w:type="paragraph" w:styleId="af">
    <w:name w:val="header"/>
    <w:basedOn w:val="a"/>
    <w:link w:val="11"/>
    <w:uiPriority w:val="99"/>
    <w:semiHidden/>
    <w:rsid w:val="001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"/>
    <w:uiPriority w:val="99"/>
    <w:semiHidden/>
    <w:locked/>
    <w:rsid w:val="00D10307"/>
    <w:rPr>
      <w:rFonts w:cs="Times New Roman"/>
    </w:rPr>
  </w:style>
  <w:style w:type="paragraph" w:styleId="af0">
    <w:name w:val="footer"/>
    <w:basedOn w:val="a"/>
    <w:link w:val="12"/>
    <w:uiPriority w:val="99"/>
    <w:rsid w:val="001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0"/>
    <w:uiPriority w:val="99"/>
    <w:semiHidden/>
    <w:locked/>
    <w:rsid w:val="00D10307"/>
    <w:rPr>
      <w:rFonts w:cs="Times New Roman"/>
    </w:rPr>
  </w:style>
  <w:style w:type="paragraph" w:customStyle="1" w:styleId="ConsPlusTitle">
    <w:name w:val="ConsPlusTitle"/>
    <w:uiPriority w:val="99"/>
    <w:rsid w:val="00EB0023"/>
    <w:pPr>
      <w:widowControl w:val="0"/>
      <w:suppressAutoHyphens/>
      <w:autoSpaceDE w:val="0"/>
    </w:pPr>
    <w:rPr>
      <w:b/>
      <w:bCs/>
      <w:lang w:eastAsia="zh-CN"/>
    </w:rPr>
  </w:style>
  <w:style w:type="paragraph" w:customStyle="1" w:styleId="ConsPlusNormal">
    <w:name w:val="ConsPlusNormal"/>
    <w:uiPriority w:val="99"/>
    <w:rsid w:val="00EB002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Текст1"/>
    <w:basedOn w:val="a"/>
    <w:uiPriority w:val="99"/>
    <w:rsid w:val="00EB0023"/>
    <w:pPr>
      <w:tabs>
        <w:tab w:val="left" w:pos="709"/>
      </w:tabs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1">
    <w:name w:val="Table Grid"/>
    <w:basedOn w:val="a1"/>
    <w:uiPriority w:val="99"/>
    <w:rsid w:val="001523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5501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D10307"/>
    <w:rPr>
      <w:rFonts w:ascii="Times New Roman" w:hAnsi="Times New Roman" w:cs="Times New Roman"/>
      <w:sz w:val="2"/>
    </w:rPr>
  </w:style>
  <w:style w:type="paragraph" w:styleId="af4">
    <w:name w:val="Normal (Web)"/>
    <w:basedOn w:val="a"/>
    <w:uiPriority w:val="99"/>
    <w:rsid w:val="0013493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2019-06-07T05:39:00Z</cp:lastPrinted>
  <dcterms:created xsi:type="dcterms:W3CDTF">2020-03-04T16:32:00Z</dcterms:created>
  <dcterms:modified xsi:type="dcterms:W3CDTF">2020-03-04T16:32:00Z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